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SOLE PROPRIETORSHIP vs LLC DECISION WORKSHEET</w:t>
      </w:r>
    </w:p>
    <w:p>
      <w:pPr>
        <w:spacing w:after="200"/>
        <w:pBdr>
          <w:bottom w:val="single" w:sz="12" w:space="2" w:color="C9A23A"/>
        </w:pBdr>
      </w:pPr>
      <w:r>
        <w:rPr>
          <w:b/>
          <w:color w:val="1C2B4A"/>
          <w:sz w:val="26"/>
        </w:rPr>
        <w:t>Free Fillable Legal Template — ClearLegalTips.com (2026)</w:t>
      </w:r>
    </w:p>
    <w:p>
      <w:r>
        <w:rPr>
          <w:b/>
          <w:color w:val="1C2B4A"/>
          <w:sz w:val="27"/>
        </w:rPr>
        <w:t>SOLE PROPRIETORSHIP vs LLC DECISION WORKSHEET</w:t>
      </w:r>
    </w:p>
    <w:p>
      <w:pPr>
        <w:spacing w:after="80"/>
      </w:pPr>
      <w:r>
        <w:rPr>
          <w:b w:val="0"/>
          <w:color w:val="111111"/>
          <w:sz w:val="22"/>
        </w:rPr>
        <w:t>Work through these to decide whether to form an LLC.</w:t>
      </w:r>
    </w:p>
    <w:p>
      <w:pPr>
        <w:spacing w:before="220"/>
      </w:pPr>
      <w:r>
        <w:rPr>
          <w:b/>
          <w:color w:val="1C2B4A"/>
          <w:sz w:val="27"/>
        </w:rPr>
        <w:t>1. Liability Exposure</w:t>
      </w:r>
    </w:p>
    <w:p>
      <w:pPr>
        <w:ind w:left="216"/>
      </w:pPr>
      <w:r>
        <w:rPr>
          <w:b w:val="0"/>
          <w:color w:val="111111"/>
          <w:sz w:val="22"/>
        </w:rPr>
        <w:t>☐  My work could lead to a lawsuit (advice, contracts, deliverables)</w:t>
      </w:r>
    </w:p>
    <w:p>
      <w:pPr>
        <w:ind w:left="216"/>
      </w:pPr>
      <w:r>
        <w:rPr>
          <w:b w:val="0"/>
          <w:color w:val="111111"/>
          <w:sz w:val="22"/>
        </w:rPr>
        <w:t>☐  I have personal assets (savings/home) to protect</w:t>
      </w:r>
    </w:p>
    <w:p>
      <w:pPr>
        <w:ind w:left="216"/>
      </w:pPr>
      <w:r>
        <w:rPr>
          <w:b w:val="0"/>
          <w:color w:val="111111"/>
          <w:sz w:val="22"/>
        </w:rPr>
        <w:t>☐  I own business assets/equipment</w:t>
      </w:r>
    </w:p>
    <w:p>
      <w:pPr>
        <w:spacing w:before="220"/>
      </w:pPr>
      <w:r>
        <w:rPr>
          <w:b/>
          <w:color w:val="1C2B4A"/>
          <w:sz w:val="27"/>
        </w:rPr>
        <w:t>2. Income &amp; Stage</w:t>
      </w:r>
    </w:p>
    <w:p>
      <w:pPr>
        <w:ind w:left="216"/>
      </w:pPr>
      <w:r>
        <w:rPr>
          <w:b w:val="0"/>
          <w:color w:val="111111"/>
          <w:sz w:val="22"/>
        </w:rPr>
        <w:t>☐  My income is real and ongoing (not occasional)</w:t>
      </w:r>
    </w:p>
    <w:p>
      <w:pPr>
        <w:ind w:left="216"/>
      </w:pPr>
      <w:r>
        <w:rPr>
          <w:b w:val="0"/>
          <w:color w:val="111111"/>
          <w:sz w:val="22"/>
        </w:rPr>
        <w:t>☐  Clients would take me more seriously as a registered company</w:t>
      </w:r>
    </w:p>
    <w:p>
      <w:pPr>
        <w:ind w:left="216"/>
      </w:pPr>
      <w:r>
        <w:rPr>
          <w:b w:val="0"/>
          <w:color w:val="111111"/>
          <w:sz w:val="22"/>
        </w:rPr>
        <w:t>☐  I may approach the income level for an S-corp election</w:t>
      </w:r>
    </w:p>
    <w:p>
      <w:pPr>
        <w:spacing w:before="220"/>
      </w:pPr>
      <w:r>
        <w:rPr>
          <w:b/>
          <w:color w:val="1C2B4A"/>
          <w:sz w:val="27"/>
        </w:rPr>
        <w:t>3. Cost Tolerance</w:t>
      </w:r>
    </w:p>
    <w:p>
      <w:r>
        <w:rPr>
          <w:b/>
          <w:color w:val="111111"/>
          <w:sz w:val="22"/>
        </w:rPr>
        <w:t xml:space="preserve">My state LLC filing fee:  </w:t>
      </w:r>
      <w:r>
        <w:rPr>
          <w:b w:val="0"/>
          <w:color w:val="111111"/>
          <w:sz w:val="22"/>
        </w:rPr>
        <w:t>________________________________________</w:t>
      </w:r>
    </w:p>
    <w:p>
      <w:r>
        <w:rPr>
          <w:b/>
          <w:color w:val="111111"/>
          <w:sz w:val="22"/>
        </w:rPr>
        <w:t xml:space="preserve">Annual report / franchise tax (if any):  </w:t>
      </w:r>
      <w:r>
        <w:rPr>
          <w:b w:val="0"/>
          <w:color w:val="111111"/>
          <w:sz w:val="22"/>
        </w:rPr>
        <w:t>________________________________________</w:t>
      </w:r>
    </w:p>
    <w:p>
      <w:r>
        <w:rPr>
          <w:b/>
          <w:color w:val="111111"/>
          <w:sz w:val="22"/>
        </w:rPr>
        <w:t xml:space="preserve">Registered agent (self or service):  </w:t>
      </w:r>
      <w:r>
        <w:rPr>
          <w:b w:val="0"/>
          <w:color w:val="111111"/>
          <w:sz w:val="22"/>
        </w:rPr>
        <w:t>________________________________________</w:t>
      </w:r>
    </w:p>
    <w:p>
      <w:pPr>
        <w:spacing w:before="220"/>
      </w:pPr>
      <w:r>
        <w:rPr>
          <w:b/>
          <w:color w:val="1C2B4A"/>
          <w:sz w:val="27"/>
        </w:rPr>
        <w:t>4. Decision</w:t>
      </w:r>
    </w:p>
    <w:p>
      <w:pPr>
        <w:ind w:left="216"/>
      </w:pPr>
      <w:r>
        <w:rPr>
          <w:b w:val="0"/>
          <w:color w:val="111111"/>
          <w:sz w:val="22"/>
        </w:rPr>
        <w:t>☐  Mostly YES above -&gt; form an LLC</w:t>
      </w:r>
    </w:p>
    <w:p>
      <w:pPr>
        <w:ind w:left="216"/>
      </w:pPr>
      <w:r>
        <w:rPr>
          <w:b w:val="0"/>
          <w:color w:val="111111"/>
          <w:sz w:val="22"/>
        </w:rPr>
        <w:t>☐  Mostly NO -&gt; stay a sole proprietor for now; revisit as you grow</w:t>
      </w:r>
    </w:p>
    <w:p>
      <w:pPr>
        <w:spacing w:before="220"/>
      </w:pPr>
      <w:r>
        <w:rPr>
          <w:b/>
          <w:color w:val="1C2B4A"/>
          <w:sz w:val="27"/>
        </w:rPr>
        <w:t>5. Tax Note</w:t>
      </w:r>
    </w:p>
    <w:p>
      <w:pPr>
        <w:spacing w:after="80"/>
      </w:pPr>
      <w:r>
        <w:rPr>
          <w:b w:val="0"/>
          <w:color w:val="111111"/>
          <w:sz w:val="22"/>
        </w:rPr>
        <w:t>A single-member LLC is taxed like a sole proprietorship by default (Schedule C + self-employment tax). Forming an LLC does NOT by itself lower taxes; an S-corp election later can.</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