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DMCA Takedown Notice</w:t>
      </w:r>
    </w:p>
    <w:p>
      <w:pPr>
        <w:spacing w:after="200"/>
      </w:pPr>
      <w:r>
        <w:rPr>
          <w:b/>
          <w:color w:val="C9A23A"/>
          <w:sz w:val="28"/>
        </w:rPr>
        <w:t>Fillable Template — ClearLegalTips.com (2026)</w:t>
      </w:r>
    </w:p>
    <w:p>
      <w:r>
        <w:rPr>
          <w:b w:val="0"/>
          <w:color w:val="222222"/>
          <w:sz w:val="22"/>
        </w:rPr>
        <w:t>This is the copy-and-paste DMCA takedown notice from our guide, formatted for you to fill in and send. It contains all six elements a valid notice must have under 17 U.S.C. §512(c)(3), including the two sworn statements (Elements 4 and 5). Replace every item in [BRACKETS] with your own details, then send it through the platform's copyright portal or to its designated copyright agent.</w:t>
      </w:r>
    </w:p>
    <w:p/>
    <w:p>
      <w:pPr>
        <w:spacing w:before="160"/>
      </w:pPr>
      <w:r>
        <w:rPr>
          <w:b/>
          <w:color w:val="1C2B4A"/>
          <w:sz w:val="27"/>
        </w:rPr>
        <w:t>Part A — The Takedown Notice (Copy, Fill, and Send)</w:t>
      </w:r>
    </w:p>
    <w:p>
      <w:r>
        <w:rPr>
          <w:b/>
          <w:color w:val="222222"/>
          <w:sz w:val="22"/>
        </w:rPr>
        <w:t>Subject line</w:t>
      </w:r>
    </w:p>
    <w:p>
      <w:r>
        <w:rPr>
          <w:b w:val="0"/>
          <w:color w:val="222222"/>
          <w:sz w:val="22"/>
        </w:rPr>
        <w:t>DMCA Takedown Notice – [YOUR WORK / CASE REFERENCE]</w:t>
      </w:r>
    </w:p>
    <w:p/>
    <w:p>
      <w:r>
        <w:rPr>
          <w:b w:val="0"/>
          <w:color w:val="222222"/>
          <w:sz w:val="22"/>
        </w:rPr>
        <w:t>To the Designated Copyright Agent for [PLATFORM / HOST NAME]:</w:t>
      </w:r>
    </w:p>
    <w:p>
      <w:r>
        <w:rPr>
          <w:b w:val="0"/>
          <w:color w:val="222222"/>
          <w:sz w:val="22"/>
        </w:rPr>
        <w:t>This is a notice of copyright infringement under 17 U.S.C. §512(c). I request immediate removal of, or disabling of access to, the infringing material identified below.</w:t>
      </w:r>
    </w:p>
    <w:p/>
    <w:p>
      <w:r>
        <w:rPr>
          <w:b/>
          <w:color w:val="222222"/>
          <w:sz w:val="22"/>
        </w:rPr>
        <w:t>1. Copyrighted work infringed</w:t>
      </w:r>
    </w:p>
    <w:p>
      <w:r>
        <w:rPr>
          <w:b w:val="0"/>
          <w:color w:val="222222"/>
          <w:sz w:val="22"/>
        </w:rPr>
        <w:t>[Describe the work: title, type, and where the original appears — e.g., "the photograph titled '[TITLE],' first published at [URL / publication]."]</w:t>
      </w:r>
    </w:p>
    <w:p>
      <w:r>
        <w:rPr>
          <w:b w:val="0"/>
          <w:color w:val="222222"/>
          <w:sz w:val="22"/>
        </w:rPr>
        <w:t>[Optional] U.S. Copyright Registration No.: [_______________]</w:t>
      </w:r>
    </w:p>
    <w:p/>
    <w:p>
      <w:r>
        <w:rPr>
          <w:b/>
          <w:color w:val="222222"/>
          <w:sz w:val="22"/>
        </w:rPr>
        <w:t>2. Infringing material and its location</w:t>
      </w:r>
    </w:p>
    <w:p>
      <w:r>
        <w:rPr>
          <w:b w:val="0"/>
          <w:color w:val="222222"/>
          <w:sz w:val="22"/>
        </w:rPr>
        <w:t>[Exact URL(s) of the infringing copy, one per line, plus any identifying details such as the posting account name.]</w:t>
      </w:r>
    </w:p>
    <w:p>
      <w:r>
        <w:rPr>
          <w:b/>
          <w:color w:val="222222"/>
          <w:sz w:val="22"/>
        </w:rPr>
        <w:t xml:space="preserve">URL 1: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URL 2: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URL 3: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Posting account / other identifying details:  </w:t>
      </w:r>
      <w:r>
        <w:rPr>
          <w:b w:val="0"/>
          <w:color w:val="222222"/>
          <w:sz w:val="22"/>
        </w:rPr>
        <w:t>________________________________________</w:t>
      </w:r>
    </w:p>
    <w:p/>
    <w:p>
      <w:r>
        <w:rPr>
          <w:b/>
          <w:color w:val="222222"/>
          <w:sz w:val="22"/>
        </w:rPr>
        <w:t>3. My contact information</w:t>
      </w:r>
    </w:p>
    <w:p>
      <w:r>
        <w:rPr>
          <w:b/>
          <w:color w:val="222222"/>
          <w:sz w:val="22"/>
        </w:rPr>
        <w:t xml:space="preserve">Full name: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Mailing address: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Email: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Phone:  </w:t>
      </w:r>
      <w:r>
        <w:rPr>
          <w:b w:val="0"/>
          <w:color w:val="222222"/>
          <w:sz w:val="22"/>
        </w:rPr>
        <w:t>________________________________________</w:t>
      </w:r>
    </w:p>
    <w:p/>
    <w:p>
      <w:r>
        <w:rPr>
          <w:b/>
          <w:color w:val="222222"/>
          <w:sz w:val="22"/>
        </w:rPr>
        <w:t>4. Good-faith statement</w:t>
      </w:r>
    </w:p>
    <w:p>
      <w:r>
        <w:rPr>
          <w:b w:val="0"/>
          <w:color w:val="222222"/>
          <w:sz w:val="22"/>
        </w:rPr>
        <w:t>I have a good faith belief that use of the material in the manner complained of is not authorized by the copyright owner, its agent, or the law.</w:t>
      </w:r>
    </w:p>
    <w:p/>
    <w:p>
      <w:r>
        <w:rPr>
          <w:b/>
          <w:color w:val="222222"/>
          <w:sz w:val="22"/>
        </w:rPr>
        <w:t>5. Accuracy statement under penalty of perjury</w:t>
      </w:r>
    </w:p>
    <w:p>
      <w:r>
        <w:rPr>
          <w:b w:val="0"/>
          <w:color w:val="222222"/>
          <w:sz w:val="22"/>
        </w:rPr>
        <w:t>The information in this notification is accurate, and under penalty of perjury, I am the owner, or an agent authorized to act on behalf of the owner, of an exclusive right that is allegedly infringed.</w:t>
      </w:r>
    </w:p>
    <w:p/>
    <w:p>
      <w:r>
        <w:rPr>
          <w:b/>
          <w:color w:val="222222"/>
          <w:sz w:val="22"/>
        </w:rPr>
        <w:t>6. Signature</w:t>
      </w:r>
    </w:p>
    <w:p>
      <w:r>
        <w:rPr>
          <w:b w:val="0"/>
          <w:color w:val="222222"/>
          <w:sz w:val="22"/>
        </w:rPr>
        <w:t>/s/ [TYPED FULL LEGAL NAME]</w:t>
      </w:r>
    </w:p>
    <w:p>
      <w:r>
        <w:rPr>
          <w:b/>
          <w:color w:val="222222"/>
          <w:sz w:val="22"/>
        </w:rPr>
        <w:t xml:space="preserve">Typed full legal name: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Date:  </w:t>
      </w:r>
      <w:r>
        <w:rPr>
          <w:b w:val="0"/>
          <w:color w:val="222222"/>
          <w:sz w:val="22"/>
        </w:rPr>
        <w:t>________________________________________</w:t>
      </w:r>
    </w:p>
    <w:p/>
    <w:p>
      <w:r>
        <w:rPr>
          <w:b w:val="0"/>
          <w:color w:val="222222"/>
          <w:sz w:val="22"/>
        </w:rPr>
        <w:t>Please confirm removal in writing to the email above.</w:t>
      </w:r>
    </w:p>
    <w:p/>
    <w:p>
      <w:pPr>
        <w:spacing w:before="160"/>
      </w:pPr>
      <w:r>
        <w:rPr>
          <w:b/>
          <w:color w:val="1C2B4A"/>
          <w:sz w:val="27"/>
        </w:rPr>
        <w:t>Part B — Where to Send It</w:t>
      </w:r>
    </w:p>
    <w:p>
      <w:r>
        <w:rPr>
          <w:b w:val="0"/>
          <w:color w:val="222222"/>
          <w:sz w:val="22"/>
        </w:rPr>
        <w:t>Takedowns go to the platform's designated agent. Find the right one in this order:</w:t>
      </w:r>
    </w:p>
    <w:p>
      <w:pPr>
        <w:ind w:left="360"/>
      </w:pPr>
      <w:r>
        <w:rPr>
          <w:b w:val="0"/>
          <w:color w:val="222222"/>
          <w:sz w:val="22"/>
        </w:rPr>
        <w:t>•  Major platforms (YouTube, Meta, Amazon, Etsy, eBay) run dedicated copyright portals — use them; the portal walks you through the six elements and timestamps everything.</w:t>
      </w:r>
    </w:p>
    <w:p>
      <w:pPr>
        <w:ind w:left="360"/>
      </w:pPr>
      <w:r>
        <w:rPr>
          <w:b w:val="0"/>
          <w:color w:val="222222"/>
          <w:sz w:val="22"/>
        </w:rPr>
        <w:t>•  For other sites, check the site's "DMCA" or "Copyright" page.</w:t>
      </w:r>
    </w:p>
    <w:p>
      <w:pPr>
        <w:ind w:left="360"/>
      </w:pPr>
      <w:r>
        <w:rPr>
          <w:b w:val="0"/>
          <w:color w:val="222222"/>
          <w:sz w:val="22"/>
        </w:rPr>
        <w:t>•  If the site hides its contacts, look up its agent in the U.S. Copyright Office's official DMCA Designated Agent Directory, where every safe-harbor-claiming service must register.</w:t>
      </w:r>
    </w:p>
    <w:p>
      <w:pPr>
        <w:ind w:left="360"/>
      </w:pPr>
      <w:r>
        <w:rPr>
          <w:b w:val="0"/>
          <w:color w:val="222222"/>
          <w:sz w:val="22"/>
        </w:rPr>
        <w:t>•  If the site is uncooperative, send the notice to its hosting company (findable via a WHOIS / host lookup), which has its own safe harbor to protect.</w:t>
      </w:r>
    </w:p>
    <w:p/>
    <w:p>
      <w:pPr>
        <w:spacing w:before="160"/>
      </w:pPr>
      <w:r>
        <w:rPr>
          <w:b/>
          <w:color w:val="1C2B4A"/>
          <w:sz w:val="27"/>
        </w:rPr>
        <w:t>Part C — Prep Worksheet (Gather This Before You File)</w:t>
      </w:r>
    </w:p>
    <w:p>
      <w:r>
        <w:rPr>
          <w:b w:val="0"/>
          <w:color w:val="222222"/>
          <w:sz w:val="22"/>
        </w:rPr>
        <w:t>Collect this information first so you can finish the notice in one sitting.</w:t>
      </w:r>
    </w:p>
    <w:p>
      <w:r>
        <w:rPr>
          <w:b/>
          <w:color w:val="222222"/>
          <w:sz w:val="22"/>
        </w:rPr>
        <w:t>Your Work</w:t>
      </w:r>
    </w:p>
    <w:p>
      <w:r>
        <w:rPr>
          <w:b/>
          <w:color w:val="222222"/>
          <w:sz w:val="22"/>
        </w:rPr>
        <w:t xml:space="preserve">Description of your original work: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Where it is legitimately published:  </w:t>
      </w:r>
      <w:r>
        <w:rPr>
          <w:b w:val="0"/>
          <w:color w:val="222222"/>
          <w:sz w:val="22"/>
        </w:rPr>
        <w:t>________________________________________</w:t>
      </w:r>
    </w:p>
    <w:p>
      <w:pPr>
        <w:ind w:left="216"/>
      </w:pPr>
      <w:r>
        <w:rPr>
          <w:b w:val="0"/>
          <w:color w:val="222222"/>
          <w:sz w:val="22"/>
        </w:rPr>
        <w:t>☐  I can prove ownership (I created it, or I hold an assignment / authorization)</w:t>
      </w:r>
    </w:p>
    <w:p>
      <w:pPr>
        <w:ind w:left="216"/>
      </w:pPr>
      <w:r>
        <w:rPr>
          <w:b w:val="0"/>
          <w:color w:val="222222"/>
          <w:sz w:val="22"/>
        </w:rPr>
        <w:t>☐  I confirmed the use is actually unauthorized (not a license, syndication, or my own public post)</w:t>
      </w:r>
    </w:p>
    <w:p>
      <w:pPr>
        <w:ind w:left="216"/>
      </w:pPr>
      <w:r>
        <w:rPr>
          <w:b w:val="0"/>
          <w:color w:val="222222"/>
          <w:sz w:val="22"/>
        </w:rPr>
        <w:t>☐  I considered fair use before filing (commentary, criticism, parody, and news reporting can be lawful)</w:t>
      </w:r>
    </w:p>
    <w:p>
      <w:r>
        <w:rPr>
          <w:b/>
          <w:color w:val="222222"/>
          <w:sz w:val="22"/>
        </w:rPr>
        <w:t>The Infringement</w:t>
      </w:r>
    </w:p>
    <w:p>
      <w:r>
        <w:rPr>
          <w:b/>
          <w:color w:val="222222"/>
          <w:sz w:val="22"/>
        </w:rPr>
        <w:t xml:space="preserve">Infringing URL(s):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Host / platform: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How to identify the infringing material (account name, post ID, etc.):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>Your Statement</w:t>
      </w:r>
    </w:p>
    <w:p>
      <w:r>
        <w:rPr>
          <w:b/>
          <w:color w:val="222222"/>
          <w:sz w:val="22"/>
        </w:rPr>
        <w:t xml:space="preserve">Your name and contact:  </w:t>
      </w:r>
      <w:r>
        <w:rPr>
          <w:b w:val="0"/>
          <w:color w:val="222222"/>
          <w:sz w:val="22"/>
        </w:rPr>
        <w:t>________________________________________</w:t>
      </w:r>
    </w:p>
    <w:p>
      <w:pPr>
        <w:ind w:left="216"/>
      </w:pPr>
      <w:r>
        <w:rPr>
          <w:b w:val="0"/>
          <w:color w:val="222222"/>
          <w:sz w:val="22"/>
        </w:rPr>
        <w:t>☐  Good-faith belief statement included (Element 4)</w:t>
      </w:r>
    </w:p>
    <w:p>
      <w:pPr>
        <w:ind w:left="216"/>
      </w:pPr>
      <w:r>
        <w:rPr>
          <w:b w:val="0"/>
          <w:color w:val="222222"/>
          <w:sz w:val="22"/>
        </w:rPr>
        <w:t>☐  Accuracy statement under penalty of perjury included (Element 5)</w:t>
      </w:r>
    </w:p>
    <w:p/>
    <w:p>
      <w:pPr>
        <w:spacing w:before="160"/>
      </w:pPr>
      <w:r>
        <w:rPr>
          <w:b/>
          <w:color w:val="1C2B4A"/>
          <w:sz w:val="27"/>
        </w:rPr>
        <w:t>Part D — What Happens After You Send It</w:t>
      </w:r>
    </w:p>
    <w:p>
      <w:pPr>
        <w:ind w:left="360"/>
      </w:pPr>
      <w:r>
        <w:rPr>
          <w:b w:val="0"/>
          <w:color w:val="222222"/>
          <w:sz w:val="22"/>
        </w:rPr>
        <w:t>•  With a complete notice, platforms typically remove or disable the material within days (portals often within hours), and the uploader is notified.</w:t>
      </w:r>
    </w:p>
    <w:p>
      <w:pPr>
        <w:ind w:left="360"/>
      </w:pPr>
      <w:r>
        <w:rPr>
          <w:b w:val="0"/>
          <w:color w:val="222222"/>
          <w:sz w:val="22"/>
        </w:rPr>
        <w:t>•  The uploader may file a counter-notice under §512(g), swearing under penalty of perjury that the removal was a mistake or misidentification.</w:t>
      </w:r>
    </w:p>
    <w:p>
      <w:pPr>
        <w:ind w:left="360"/>
      </w:pPr>
      <w:r>
        <w:rPr>
          <w:b w:val="0"/>
          <w:color w:val="222222"/>
          <w:sz w:val="22"/>
        </w:rPr>
        <w:t>•  After a valid counter-notice, the platform must restore the material in not less than 10 and not more than 14 business days — unless you notify it that you have filed a court action seeking to restrain the infringement.</w:t>
      </w:r>
    </w:p>
    <w:p>
      <w:pPr>
        <w:ind w:left="360"/>
      </w:pPr>
      <w:r>
        <w:rPr>
          <w:b w:val="0"/>
          <w:color w:val="222222"/>
          <w:sz w:val="22"/>
        </w:rPr>
        <w:t>•  In plain terms: a counter-notice converts your takedown into a decision point — either you sue within roughly two weeks or the content comes back. Only a registered work can be the subject of that suit.</w:t>
      </w:r>
    </w:p>
    <w:p>
      <w:pPr>
        <w:ind w:left="360"/>
      </w:pPr>
      <w:r>
        <w:rPr>
          <w:b w:val="0"/>
          <w:color w:val="222222"/>
          <w:sz w:val="22"/>
        </w:rPr>
        <w:t>•  Honesty is enforced: under §512(f), anyone who knowingly, materially misrepresents that material is infringing is liable for the resulting damages, costs, and attorney's fees. File takedowns like the sworn documents they are.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How to use: Send this only if you own the work (or are authorized to act for the owner) and have considered fair use. Fill Part C first to gather your facts, then complete every [BRACKET] and blank in Part A. Send the finished notice through the platform's copyright portal or to its designated agent (Part B) — not to general customer support. Keep a dated copy. This template is general information, not legal advice; consult a licensed attorney for your specific situation.</w:t>
            </w:r>
          </w:p>
        </w:tc>
      </w:tr>
    </w:tbl>
    <w:p>
      <w:r>
        <w:rPr>
          <w:b w:val="0"/>
          <w:color w:val="222222"/>
          <w:sz w:val="22"/>
        </w:rPr>
        <w:t>© 2026 ClearLegalTips.com — Informational only, not legal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