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Divorce Cost &amp; Budget Worksheet</w:t>
      </w:r>
    </w:p>
    <w:p>
      <w:r>
        <w:rPr>
          <w:b/>
          <w:color w:val="111111"/>
          <w:sz w:val="22"/>
        </w:rPr>
        <w:t>Fillable Planning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Use this worksheet to estimate the total cost of your divorce before you begin. Fill in the figures that apply to your situation — leave the rest blank. Filing fees and required classes vary by state and county; check your local court’s website for exact amounts. Add your figures in the right-hand column, then total each section at the bottom. This is a planning tool, not a quote.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A. Your Divorce Profile</w:t>
      </w:r>
    </w:p>
    <w:p>
      <w:pPr>
        <w:spacing w:after="80"/>
      </w:pPr>
      <w:r>
        <w:rPr>
          <w:b w:val="0"/>
          <w:color w:val="111111"/>
          <w:sz w:val="22"/>
        </w:rPr>
        <w:t>Tick the boxes that describe your case. The more boxes on the left, the lower your likely cost.</w:t>
      </w:r>
    </w:p>
    <w:p>
      <w:pPr>
        <w:ind w:left="216"/>
      </w:pPr>
      <w:r>
        <w:rPr>
          <w:b w:val="0"/>
          <w:color w:val="111111"/>
          <w:sz w:val="22"/>
        </w:rPr>
        <w:t>☐  Uncontested — we agree on all terms (lowest cost)</w:t>
      </w:r>
    </w:p>
    <w:p>
      <w:pPr>
        <w:ind w:left="216"/>
      </w:pPr>
      <w:r>
        <w:rPr>
          <w:b w:val="0"/>
          <w:color w:val="111111"/>
          <w:sz w:val="22"/>
        </w:rPr>
        <w:t>☐  Contested — we disagree on one or more major issues</w:t>
      </w:r>
    </w:p>
    <w:p>
      <w:pPr>
        <w:ind w:left="216"/>
      </w:pPr>
      <w:r>
        <w:rPr>
          <w:b w:val="0"/>
          <w:color w:val="111111"/>
          <w:sz w:val="22"/>
        </w:rPr>
        <w:t>☐  We have minor children (adds parenting class + possible custody evaluation)</w:t>
      </w:r>
    </w:p>
    <w:p>
      <w:pPr>
        <w:ind w:left="216"/>
      </w:pPr>
      <w:r>
        <w:rPr>
          <w:b w:val="0"/>
          <w:color w:val="111111"/>
          <w:sz w:val="22"/>
        </w:rPr>
        <w:t>☐  We own real estate or a business together</w:t>
      </w:r>
    </w:p>
    <w:p>
      <w:pPr>
        <w:ind w:left="216"/>
      </w:pPr>
      <w:r>
        <w:rPr>
          <w:b w:val="0"/>
          <w:color w:val="111111"/>
          <w:sz w:val="22"/>
        </w:rPr>
        <w:t>☐  We have retirement accounts to divide (may require a QDRO)</w:t>
      </w:r>
    </w:p>
    <w:p>
      <w:r>
        <w:rPr>
          <w:b/>
          <w:color w:val="111111"/>
          <w:sz w:val="22"/>
        </w:rPr>
        <w:t xml:space="preserve">Your state: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Your county: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Target filing month: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B. Court &amp; Filing Costs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U.S.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Divorce petition / filing fee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$100 – $450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Response / answer fee (if applicable)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$100 – $400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Service of process (sheriff / process server)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$100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Parenting / co-parenting class (if children)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$15 – $100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Motion / hearing fees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$300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Certified copies of final decree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$10 – $40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Court &amp; Filing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C. Professional Fees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U.S.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Attorney retainer (per spouse, if hired)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$2,500 – $5,000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Attorney hourly rate × estimated hours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$150–$450/hr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Mediator (shared, often split 50/50)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$100 – $350/hr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Online divorce service (uncontested)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$150 – $1,500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Custody evaluator / GAL (contested)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$1,000 – $6,000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Financial expert / appraiser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$300 – $3,000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Professional Fees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D. Document &amp; Administrative Costs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U.S.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Notary fees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$50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QDRO preparation (retirement division)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$300 – $1,200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Name-change filing (if restoring maiden name)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$400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Postage / mailing / printing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$10 – $75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Document &amp; Admin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E. Your Total Estimate</w:t>
      </w:r>
    </w:p>
    <w:p>
      <w:r>
        <w:rPr>
          <w:b/>
          <w:color w:val="111111"/>
          <w:sz w:val="22"/>
        </w:rPr>
        <w:t xml:space="preserve">Court &amp; Filing subtotal (B):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Professional Fees subtotal (C):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Document &amp; Admin subtotal (D):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GRAND TOTAL ESTIMATE: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F. Ways to Lower Your Cost</w:t>
      </w:r>
    </w:p>
    <w:p>
      <w:pPr>
        <w:ind w:left="216"/>
      </w:pPr>
      <w:r>
        <w:rPr>
          <w:b w:val="0"/>
          <w:color w:val="111111"/>
          <w:sz w:val="22"/>
        </w:rPr>
        <w:t>☐  Keep it uncontested — settle terms directly before filing</w:t>
      </w:r>
    </w:p>
    <w:p>
      <w:pPr>
        <w:ind w:left="216"/>
      </w:pPr>
      <w:r>
        <w:rPr>
          <w:b w:val="0"/>
          <w:color w:val="111111"/>
          <w:sz w:val="22"/>
        </w:rPr>
        <w:t>☐  Use mediation instead of litigating disputed issues</w:t>
      </w:r>
    </w:p>
    <w:p>
      <w:pPr>
        <w:ind w:left="216"/>
      </w:pPr>
      <w:r>
        <w:rPr>
          <w:b w:val="0"/>
          <w:color w:val="111111"/>
          <w:sz w:val="22"/>
        </w:rPr>
        <w:t>☐  Use a reputable online divorce service for uncontested filings</w:t>
      </w:r>
    </w:p>
    <w:p>
      <w:pPr>
        <w:ind w:left="216"/>
      </w:pPr>
      <w:r>
        <w:rPr>
          <w:b w:val="0"/>
          <w:color w:val="111111"/>
          <w:sz w:val="22"/>
        </w:rPr>
        <w:t>☐  Ask the court clerk about a fee waiver if your income is low</w:t>
      </w:r>
    </w:p>
    <w:p>
      <w:pPr>
        <w:ind w:left="216"/>
      </w:pPr>
      <w:r>
        <w:rPr>
          <w:b w:val="0"/>
          <w:color w:val="111111"/>
          <w:sz w:val="22"/>
        </w:rPr>
        <w:t>☐  Gather and organize financial documents yourself to cut attorney hours</w:t>
      </w:r>
    </w:p>
    <w:p>
      <w:pPr>
        <w:spacing w:before="220"/>
      </w:pPr>
      <w:r>
        <w:rPr>
          <w:b/>
          <w:color w:val="1C2B4A"/>
          <w:sz w:val="27"/>
        </w:rPr>
        <w:t>G. 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