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Chapter 7 Bankruptcy Prep Worksheet</w:t>
      </w:r>
    </w:p>
    <w:p>
      <w:pPr>
        <w:spacing w:after="200"/>
        <w:pBdr>
          <w:bottom w:val="single" w:sz="12" w:space="2" w:color="C9A23A"/>
        </w:pBdr>
      </w:pPr>
      <w:r>
        <w:rPr>
          <w:b/>
          <w:color w:val="1C2B4A"/>
          <w:sz w:val="26"/>
        </w:rPr>
        <w:t>Fillable Planning Worksheet — ClearLegalTips.com (2026)</w:t>
      </w:r>
    </w:p>
    <w:p>
      <w:pPr>
        <w:spacing w:after="80"/>
      </w:pPr>
      <w:r>
        <w:rPr>
          <w:b w:val="0"/>
          <w:color w:val="111111"/>
          <w:sz w:val="22"/>
        </w:rPr>
        <w:t>Fill this out before you start the official forms. It collects everything the petition and schedules will ask for.</w:t>
      </w:r>
    </w:p>
    <w:p>
      <w:pPr>
        <w:spacing w:before="220"/>
      </w:pPr>
      <w:r>
        <w:rPr>
          <w:b/>
          <w:color w:val="1C2B4A"/>
          <w:sz w:val="27"/>
        </w:rPr>
        <w:t>A. Eligibility — Means Test Inputs</w:t>
      </w:r>
    </w:p>
    <w:p>
      <w:r>
        <w:rPr>
          <w:b/>
          <w:color w:val="111111"/>
          <w:sz w:val="22"/>
        </w:rPr>
        <w:t xml:space="preserve">Household size:  </w:t>
      </w:r>
      <w:r>
        <w:rPr>
          <w:b w:val="0"/>
          <w:color w:val="111111"/>
          <w:sz w:val="22"/>
        </w:rPr>
        <w:t>________________________________________</w:t>
      </w:r>
    </w:p>
    <w:p>
      <w:r>
        <w:rPr>
          <w:b/>
          <w:color w:val="111111"/>
          <w:sz w:val="22"/>
        </w:rPr>
        <w:t xml:space="preserve">Your state:  </w:t>
      </w:r>
      <w:r>
        <w:rPr>
          <w:b w:val="0"/>
          <w:color w:val="111111"/>
          <w:sz w:val="22"/>
        </w:rPr>
        <w:t>________________________________________</w:t>
      </w:r>
    </w:p>
    <w:p>
      <w:r>
        <w:rPr>
          <w:b/>
          <w:color w:val="111111"/>
          <w:sz w:val="22"/>
        </w:rPr>
        <w:t xml:space="preserve">Total gross income, last 6 months:  </w:t>
      </w:r>
      <w:r>
        <w:rPr>
          <w:b w:val="0"/>
          <w:color w:val="111111"/>
          <w:sz w:val="22"/>
        </w:rPr>
        <w:t>________________________________________</w:t>
      </w:r>
    </w:p>
    <w:p>
      <w:r>
        <w:rPr>
          <w:b/>
          <w:color w:val="111111"/>
          <w:sz w:val="22"/>
        </w:rPr>
        <w:t xml:space="preserve">Average monthly income (total ÷ 6):  </w:t>
      </w:r>
      <w:r>
        <w:rPr>
          <w:b w:val="0"/>
          <w:color w:val="111111"/>
          <w:sz w:val="22"/>
        </w:rPr>
        <w:t>________________________________________</w:t>
      </w:r>
    </w:p>
    <w:p>
      <w:pPr>
        <w:ind w:left="216"/>
      </w:pPr>
      <w:r>
        <w:rPr>
          <w:b w:val="0"/>
          <w:color w:val="111111"/>
          <w:sz w:val="22"/>
        </w:rPr>
        <w:t>☐  My income is below my state median (likely qualify automatically)</w:t>
      </w:r>
    </w:p>
    <w:p>
      <w:pPr>
        <w:ind w:left="216"/>
      </w:pPr>
      <w:r>
        <w:rPr>
          <w:b w:val="0"/>
          <w:color w:val="111111"/>
          <w:sz w:val="22"/>
        </w:rPr>
        <w:t>☐  My income is above median (second calculation needed)</w:t>
      </w:r>
    </w:p>
    <w:p>
      <w:pPr>
        <w:spacing w:before="220"/>
      </w:pPr>
      <w:r>
        <w:rPr>
          <w:b/>
          <w:color w:val="1C2B4A"/>
          <w:sz w:val="27"/>
        </w:rPr>
        <w:t>B. Income Sources</w:t>
      </w:r>
    </w:p>
    <w:p>
      <w:pPr>
        <w:ind w:left="216"/>
      </w:pPr>
      <w:r>
        <w:rPr>
          <w:b w:val="0"/>
          <w:color w:val="111111"/>
          <w:sz w:val="22"/>
        </w:rPr>
        <w:t>☐  Wages / salary</w:t>
      </w:r>
    </w:p>
    <w:p>
      <w:pPr>
        <w:ind w:left="216"/>
      </w:pPr>
      <w:r>
        <w:rPr>
          <w:b w:val="0"/>
          <w:color w:val="111111"/>
          <w:sz w:val="22"/>
        </w:rPr>
        <w:t>☐  Self-employment</w:t>
      </w:r>
    </w:p>
    <w:p>
      <w:pPr>
        <w:ind w:left="216"/>
      </w:pPr>
      <w:r>
        <w:rPr>
          <w:b w:val="0"/>
          <w:color w:val="111111"/>
          <w:sz w:val="22"/>
        </w:rPr>
        <w:t>☐  Benefits (SS, unemployment, disability)</w:t>
      </w:r>
    </w:p>
    <w:p>
      <w:pPr>
        <w:ind w:left="216"/>
      </w:pPr>
      <w:r>
        <w:rPr>
          <w:b w:val="0"/>
          <w:color w:val="111111"/>
          <w:sz w:val="22"/>
        </w:rPr>
        <w:t>☐  Other: __________</w:t>
      </w:r>
    </w:p>
    <w:p>
      <w:pPr>
        <w:spacing w:before="220"/>
      </w:pPr>
      <w:r>
        <w:rPr>
          <w:b/>
          <w:color w:val="1C2B4A"/>
          <w:sz w:val="27"/>
        </w:rPr>
        <w:t>C. Debts You Want to Discharge (list each creditor)</w:t>
      </w:r>
    </w:p>
    <w:p>
      <w:r>
        <w:rPr>
          <w:b/>
          <w:color w:val="111111"/>
          <w:sz w:val="22"/>
        </w:rPr>
        <w:t xml:space="preserve">Creditor 1 — name / amount / account:  </w:t>
      </w:r>
      <w:r>
        <w:rPr>
          <w:b w:val="0"/>
          <w:color w:val="111111"/>
          <w:sz w:val="22"/>
        </w:rPr>
        <w:t>________________________________________</w:t>
      </w:r>
    </w:p>
    <w:p>
      <w:r>
        <w:rPr>
          <w:b/>
          <w:color w:val="111111"/>
          <w:sz w:val="22"/>
        </w:rPr>
        <w:t xml:space="preserve">Creditor 2 — name / amount / account:  </w:t>
      </w:r>
      <w:r>
        <w:rPr>
          <w:b w:val="0"/>
          <w:color w:val="111111"/>
          <w:sz w:val="22"/>
        </w:rPr>
        <w:t>________________________________________</w:t>
      </w:r>
    </w:p>
    <w:p>
      <w:r>
        <w:rPr>
          <w:b/>
          <w:color w:val="111111"/>
          <w:sz w:val="22"/>
        </w:rPr>
        <w:t xml:space="preserve">Creditor 3 — name / amount / account:  </w:t>
      </w:r>
      <w:r>
        <w:rPr>
          <w:b w:val="0"/>
          <w:color w:val="111111"/>
          <w:sz w:val="22"/>
        </w:rPr>
        <w:t>________________________________________</w:t>
      </w:r>
    </w:p>
    <w:p>
      <w:r>
        <w:rPr>
          <w:b/>
          <w:color w:val="111111"/>
          <w:sz w:val="22"/>
        </w:rPr>
        <w:t xml:space="preserve">Creditor 4 — name / amount / account:  </w:t>
      </w:r>
      <w:r>
        <w:rPr>
          <w:b w:val="0"/>
          <w:color w:val="111111"/>
          <w:sz w:val="22"/>
        </w:rPr>
        <w:t>________________________________________</w:t>
      </w:r>
    </w:p>
    <w:p>
      <w:r>
        <w:rPr>
          <w:b/>
          <w:color w:val="111111"/>
          <w:sz w:val="22"/>
        </w:rPr>
        <w:t xml:space="preserve">Total unsecured debt:  </w:t>
      </w:r>
      <w:r>
        <w:rPr>
          <w:b w:val="0"/>
          <w:color w:val="111111"/>
          <w:sz w:val="22"/>
        </w:rPr>
        <w:t>________________________________________</w:t>
      </w:r>
    </w:p>
    <w:p>
      <w:pPr>
        <w:spacing w:before="220"/>
      </w:pPr>
      <w:r>
        <w:rPr>
          <w:b/>
          <w:color w:val="1C2B4A"/>
          <w:sz w:val="27"/>
        </w:rPr>
        <w:t>D. Property &amp; Exemptions</w:t>
      </w:r>
    </w:p>
    <w:p>
      <w:pPr>
        <w:ind w:left="216"/>
      </w:pPr>
      <w:r>
        <w:rPr>
          <w:b w:val="0"/>
          <w:color w:val="111111"/>
          <w:sz w:val="22"/>
        </w:rPr>
        <w:t>☐  Home (equity: $______)</w:t>
      </w:r>
    </w:p>
    <w:p>
      <w:pPr>
        <w:ind w:left="216"/>
      </w:pPr>
      <w:r>
        <w:rPr>
          <w:b w:val="0"/>
          <w:color w:val="111111"/>
          <w:sz w:val="22"/>
        </w:rPr>
        <w:t>☐  Vehicle (value: $______)</w:t>
      </w:r>
    </w:p>
    <w:p>
      <w:pPr>
        <w:ind w:left="216"/>
      </w:pPr>
      <w:r>
        <w:rPr>
          <w:b w:val="0"/>
          <w:color w:val="111111"/>
          <w:sz w:val="22"/>
        </w:rPr>
        <w:t>☐  Bank accounts / cash</w:t>
      </w:r>
    </w:p>
    <w:p>
      <w:pPr>
        <w:ind w:left="216"/>
      </w:pPr>
      <w:r>
        <w:rPr>
          <w:b w:val="0"/>
          <w:color w:val="111111"/>
          <w:sz w:val="22"/>
        </w:rPr>
        <w:t>☐  Retirement accounts (usually protected)</w:t>
      </w:r>
    </w:p>
    <w:p>
      <w:pPr>
        <w:ind w:left="216"/>
      </w:pPr>
      <w:r>
        <w:rPr>
          <w:b w:val="0"/>
          <w:color w:val="111111"/>
          <w:sz w:val="22"/>
        </w:rPr>
        <w:t>☐  Household goods</w:t>
      </w:r>
    </w:p>
    <w:p>
      <w:pPr>
        <w:ind w:left="216"/>
      </w:pPr>
      <w:r>
        <w:rPr>
          <w:b w:val="0"/>
          <w:color w:val="111111"/>
          <w:sz w:val="22"/>
        </w:rPr>
        <w:t>☐  Tools of trade</w:t>
      </w:r>
    </w:p>
    <w:p>
      <w:r>
        <w:rPr>
          <w:b/>
          <w:color w:val="111111"/>
          <w:sz w:val="22"/>
        </w:rPr>
        <w:t xml:space="preserve">Property you are worried about keeping:  </w:t>
      </w:r>
      <w:r>
        <w:rPr>
          <w:b w:val="0"/>
          <w:color w:val="111111"/>
          <w:sz w:val="22"/>
        </w:rPr>
        <w:t>________________________________________</w:t>
      </w:r>
    </w:p>
    <w:p>
      <w:pPr>
        <w:spacing w:before="220"/>
      </w:pPr>
      <w:r>
        <w:rPr>
          <w:b/>
          <w:color w:val="1C2B4A"/>
          <w:sz w:val="27"/>
        </w:rPr>
        <w:t>E. Monthly Expenses</w:t>
      </w:r>
    </w:p>
    <w:p>
      <w:r>
        <w:rPr>
          <w:b/>
          <w:color w:val="111111"/>
          <w:sz w:val="22"/>
        </w:rPr>
        <w:t xml:space="preserve">Rent / mortgage:  </w:t>
      </w:r>
      <w:r>
        <w:rPr>
          <w:b w:val="0"/>
          <w:color w:val="111111"/>
          <w:sz w:val="22"/>
        </w:rPr>
        <w:t>________________________________________</w:t>
      </w:r>
    </w:p>
    <w:p>
      <w:r>
        <w:rPr>
          <w:b/>
          <w:color w:val="111111"/>
          <w:sz w:val="22"/>
        </w:rPr>
        <w:t xml:space="preserve">Utilities:  </w:t>
      </w:r>
      <w:r>
        <w:rPr>
          <w:b w:val="0"/>
          <w:color w:val="111111"/>
          <w:sz w:val="22"/>
        </w:rPr>
        <w:t>________________________________________</w:t>
      </w:r>
    </w:p>
    <w:p>
      <w:r>
        <w:rPr>
          <w:b/>
          <w:color w:val="111111"/>
          <w:sz w:val="22"/>
        </w:rPr>
        <w:t xml:space="preserve">Food:  </w:t>
      </w:r>
      <w:r>
        <w:rPr>
          <w:b w:val="0"/>
          <w:color w:val="111111"/>
          <w:sz w:val="22"/>
        </w:rPr>
        <w:t>________________________________________</w:t>
      </w:r>
    </w:p>
    <w:p>
      <w:r>
        <w:rPr>
          <w:b/>
          <w:color w:val="111111"/>
          <w:sz w:val="22"/>
        </w:rPr>
        <w:t xml:space="preserve">Transportation:  </w:t>
      </w:r>
      <w:r>
        <w:rPr>
          <w:b w:val="0"/>
          <w:color w:val="111111"/>
          <w:sz w:val="22"/>
        </w:rPr>
        <w:t>________________________________________</w:t>
      </w:r>
    </w:p>
    <w:p>
      <w:r>
        <w:rPr>
          <w:b/>
          <w:color w:val="111111"/>
          <w:sz w:val="22"/>
        </w:rPr>
        <w:t xml:space="preserve">Insurance:  </w:t>
      </w:r>
      <w:r>
        <w:rPr>
          <w:b w:val="0"/>
          <w:color w:val="111111"/>
          <w:sz w:val="22"/>
        </w:rPr>
        <w:t>________________________________________</w:t>
      </w:r>
    </w:p>
    <w:p>
      <w:r>
        <w:rPr>
          <w:b/>
          <w:color w:val="111111"/>
          <w:sz w:val="22"/>
        </w:rPr>
        <w:t xml:space="preserve">Other:  </w:t>
      </w:r>
      <w:r>
        <w:rPr>
          <w:b w:val="0"/>
          <w:color w:val="111111"/>
          <w:sz w:val="22"/>
        </w:rPr>
        <w:t>________________________________________</w:t>
      </w:r>
    </w:p>
    <w:p>
      <w:r>
        <w:rPr>
          <w:b/>
          <w:color w:val="111111"/>
          <w:sz w:val="22"/>
        </w:rPr>
        <w:t xml:space="preserve">Total monthly expenses:  </w:t>
      </w:r>
      <w:r>
        <w:rPr>
          <w:b w:val="0"/>
          <w:color w:val="111111"/>
          <w:sz w:val="22"/>
        </w:rPr>
        <w:t>________________________________________</w:t>
      </w:r>
    </w:p>
    <w:p>
      <w:pPr>
        <w:spacing w:before="220"/>
      </w:pPr>
      <w:r>
        <w:rPr>
          <w:b/>
          <w:color w:val="1C2B4A"/>
          <w:sz w:val="27"/>
        </w:rPr>
        <w:t>F. Required Courses</w:t>
      </w:r>
    </w:p>
    <w:p>
      <w:pPr>
        <w:ind w:left="216"/>
      </w:pPr>
      <w:r>
        <w:rPr>
          <w:b w:val="0"/>
          <w:color w:val="111111"/>
          <w:sz w:val="22"/>
        </w:rPr>
        <w:t>☐  Credit counseling course completed (before filing) — date: ______</w:t>
      </w:r>
    </w:p>
    <w:p>
      <w:pPr>
        <w:ind w:left="216"/>
      </w:pPr>
      <w:r>
        <w:rPr>
          <w:b w:val="0"/>
          <w:color w:val="111111"/>
          <w:sz w:val="22"/>
        </w:rPr>
        <w:t>☐  Debtor education course completed (after filing) — date: 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Use this worksheet to organize your finances, then enter the figures into the official bankruptcy forms. If you own a home with equity, a business, or face lawsuits, review the results with a bankruptcy attorney before filing.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